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56" w:rsidRPr="00E90D56" w:rsidRDefault="00E90D5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ПРАВИТЕЛЬСТВО РОСТОВСКОЙ ОБЛАСТИ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ПОСТАНОВЛЕНИЕ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от 17 мая 2013 г. N 291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ОБ УТВЕРЖДЕНИИ ПОЛОЖЕНИЯ О ПРОВЕРКЕ ДОСТОВЕРНОСТИ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И ПОЛНОТЫ СВЕДЕНИЙ О ДОХОДАХ, ОБ ИМУЩЕСТВЕ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И </w:t>
      </w:r>
      <w:proofErr w:type="gramStart"/>
      <w:r w:rsidRPr="00E90D56">
        <w:rPr>
          <w:rFonts w:ascii="Times New Roman" w:hAnsi="Times New Roman" w:cs="Times New Roman"/>
        </w:rPr>
        <w:t>ОБЯЗАТЕЛЬСТВАХ</w:t>
      </w:r>
      <w:proofErr w:type="gramEnd"/>
      <w:r w:rsidRPr="00E90D56">
        <w:rPr>
          <w:rFonts w:ascii="Times New Roman" w:hAnsi="Times New Roman" w:cs="Times New Roman"/>
        </w:rPr>
        <w:t xml:space="preserve"> ИМУЩЕСТВЕННОГО ХАРАКТЕРА,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0D56">
        <w:rPr>
          <w:rFonts w:ascii="Times New Roman" w:hAnsi="Times New Roman" w:cs="Times New Roman"/>
        </w:rPr>
        <w:t>ПРЕДСТАВЛЯЕМЫХ</w:t>
      </w:r>
      <w:proofErr w:type="gramEnd"/>
      <w:r w:rsidRPr="00E90D56">
        <w:rPr>
          <w:rFonts w:ascii="Times New Roman" w:hAnsi="Times New Roman" w:cs="Times New Roman"/>
        </w:rPr>
        <w:t xml:space="preserve"> ГРАЖДАНАМИ, ПРЕТЕНДУЮЩИМИ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НА ЗАМЕЩЕНИЕ ДОЛЖНОСТЕЙ РУКОВОДИТЕЛЕЙ ГОСУДАРСТВЕННЫХ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УЧРЕЖДЕНИЙ РОСТОВСКОЙ ОБЛАСТИ, И ЛИЦАМИ, ЗАМЕЩАЮЩИМИ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ЭТИ ДОЛЖНОСТИ</w:t>
      </w:r>
    </w:p>
    <w:p w:rsidR="00E90D56" w:rsidRDefault="00E90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В соответствии с </w:t>
      </w:r>
      <w:hyperlink r:id="rId4">
        <w:r w:rsidRPr="00E90D5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90D56">
        <w:rPr>
          <w:rFonts w:ascii="Times New Roman" w:hAnsi="Times New Roman" w:cs="Times New Roman"/>
        </w:rPr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Правительство Ростовской области постановляет: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1. Утвердить </w:t>
      </w:r>
      <w:hyperlink w:anchor="P43">
        <w:r w:rsidRPr="00E90D56">
          <w:rPr>
            <w:rFonts w:ascii="Times New Roman" w:hAnsi="Times New Roman" w:cs="Times New Roman"/>
            <w:color w:val="0000FF"/>
          </w:rPr>
          <w:t>Положение</w:t>
        </w:r>
      </w:hyperlink>
      <w:r w:rsidRPr="00E90D56">
        <w:rPr>
          <w:rFonts w:ascii="Times New Roman" w:hAnsi="Times New Roman" w:cs="Times New Roman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области, и лицами, замещающими эти должности, согласно приложению.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2. Постановление вступает в силу со дня его официального опубликования.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3. </w:t>
      </w:r>
      <w:proofErr w:type="gramStart"/>
      <w:r w:rsidRPr="00E90D56">
        <w:rPr>
          <w:rFonts w:ascii="Times New Roman" w:hAnsi="Times New Roman" w:cs="Times New Roman"/>
        </w:rPr>
        <w:t>Контроль за</w:t>
      </w:r>
      <w:proofErr w:type="gramEnd"/>
      <w:r w:rsidRPr="00E90D56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(п. 3 в ред. </w:t>
      </w:r>
      <w:hyperlink r:id="rId5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29.05.2025 N 401)</w:t>
      </w: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Губернатор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Ростовской области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В.Ю.</w:t>
      </w:r>
      <w:proofErr w:type="gramStart"/>
      <w:r w:rsidRPr="00E90D56">
        <w:rPr>
          <w:rFonts w:ascii="Times New Roman" w:hAnsi="Times New Roman" w:cs="Times New Roman"/>
        </w:rPr>
        <w:t>ГОЛУБЕВ</w:t>
      </w:r>
      <w:proofErr w:type="gramEnd"/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Постановление вносит</w:t>
      </w:r>
    </w:p>
    <w:p w:rsidR="00E90D56" w:rsidRPr="00E90D56" w:rsidRDefault="00E90D56">
      <w:pPr>
        <w:pStyle w:val="ConsPlusNormal"/>
        <w:spacing w:before="220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министерство труда и</w:t>
      </w:r>
    </w:p>
    <w:p w:rsidR="00E90D56" w:rsidRPr="00E90D56" w:rsidRDefault="00E90D56">
      <w:pPr>
        <w:pStyle w:val="ConsPlusNormal"/>
        <w:spacing w:before="220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социального развития</w:t>
      </w:r>
    </w:p>
    <w:p w:rsidR="00E90D56" w:rsidRPr="00E90D56" w:rsidRDefault="00E90D56">
      <w:pPr>
        <w:pStyle w:val="ConsPlusNormal"/>
        <w:spacing w:before="220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Ростовской области</w:t>
      </w: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Default="00E90D56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E90D56" w:rsidSect="001A58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D56" w:rsidRPr="00E90D56" w:rsidRDefault="00E90D5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lastRenderedPageBreak/>
        <w:t>Приложение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к постановлению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Правительства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Ростовской области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от 17.05.2013 N 291</w:t>
      </w: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E90D56">
        <w:rPr>
          <w:rFonts w:ascii="Times New Roman" w:hAnsi="Times New Roman" w:cs="Times New Roman"/>
        </w:rPr>
        <w:t>ПОЛОЖЕНИЕ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О ПРОВЕРКЕ ДОСТОВЕРНОСТИ И ПОЛНОТЫ СВЕДЕНИЙ О ДОХОДАХ,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0D56">
        <w:rPr>
          <w:rFonts w:ascii="Times New Roman" w:hAnsi="Times New Roman" w:cs="Times New Roman"/>
        </w:rPr>
        <w:t>ПРЕДСТАВЛЯЕМЫХ</w:t>
      </w:r>
      <w:proofErr w:type="gramEnd"/>
      <w:r w:rsidRPr="00E90D56">
        <w:rPr>
          <w:rFonts w:ascii="Times New Roman" w:hAnsi="Times New Roman" w:cs="Times New Roman"/>
        </w:rPr>
        <w:t xml:space="preserve"> ГРАЖДАНАМИ, ПРЕТЕНДУЮЩИМИ НА ЗАМЕЩЕНИЕ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ДОЛЖНОСТЕЙ РУКОВОДИТЕЛЕЙ ГОСУДАРСТВЕННЫХ УЧРЕЖДЕНИЙ</w:t>
      </w:r>
    </w:p>
    <w:p w:rsidR="00E90D56" w:rsidRPr="00E90D56" w:rsidRDefault="00E90D56">
      <w:pPr>
        <w:pStyle w:val="ConsPlusTitle"/>
        <w:jc w:val="center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РОСТОВСКОЙ ОБЛАСТИ, И ЛИЦАМИ, ЗАМЕЩАЮЩИМИ ЭТИ ДОЛЖНОСТИ</w:t>
      </w:r>
    </w:p>
    <w:p w:rsidR="00E90D56" w:rsidRDefault="00E90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1. </w:t>
      </w:r>
      <w:proofErr w:type="gramStart"/>
      <w:r w:rsidRPr="00E90D56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 (далее - руководитель учреждения),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</w:t>
      </w:r>
      <w:proofErr w:type="gramEnd"/>
      <w:r w:rsidRPr="00E90D56">
        <w:rPr>
          <w:rFonts w:ascii="Times New Roman" w:hAnsi="Times New Roman" w:cs="Times New Roman"/>
        </w:rPr>
        <w:t xml:space="preserve"> </w:t>
      </w:r>
      <w:proofErr w:type="gramStart"/>
      <w:r w:rsidRPr="00E90D56">
        <w:rPr>
          <w:rFonts w:ascii="Times New Roman" w:hAnsi="Times New Roman" w:cs="Times New Roman"/>
        </w:rPr>
        <w:t xml:space="preserve">сведений о доходах) осуществляется по правилам, установленным </w:t>
      </w:r>
      <w:hyperlink r:id="rId6">
        <w:r w:rsidRPr="00E90D56">
          <w:rPr>
            <w:rFonts w:ascii="Times New Roman" w:hAnsi="Times New Roman" w:cs="Times New Roman"/>
            <w:color w:val="0000FF"/>
          </w:rPr>
          <w:t>Порядком</w:t>
        </w:r>
      </w:hyperlink>
      <w:r w:rsidRPr="00E90D56">
        <w:rPr>
          <w:rFonts w:ascii="Times New Roman" w:hAnsi="Times New Roman" w:cs="Times New Roman"/>
        </w:rPr>
        <w:t xml:space="preserve"> проверки достоверности и полноты сведений, представляемых гражданами, претендующими на замещение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служебному поведению, утвержденным постановлением Правительства Ростовской области от 26.09.2013 N 610 "О проверке достоверности и полноты сведений, представляемых гражданами, претендующими на замещение отдельных</w:t>
      </w:r>
      <w:proofErr w:type="gramEnd"/>
      <w:r w:rsidRPr="00E90D56">
        <w:rPr>
          <w:rFonts w:ascii="Times New Roman" w:hAnsi="Times New Roman" w:cs="Times New Roman"/>
        </w:rPr>
        <w:t xml:space="preserve"> </w:t>
      </w:r>
      <w:proofErr w:type="gramStart"/>
      <w:r w:rsidRPr="00E90D56">
        <w:rPr>
          <w:rFonts w:ascii="Times New Roman" w:hAnsi="Times New Roman" w:cs="Times New Roman"/>
        </w:rPr>
        <w:t>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поведению" (далее - Порядок проверки), с учетом особенностей, предусмотренных настоящим Положением.</w:t>
      </w:r>
      <w:proofErr w:type="gramEnd"/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2. Проверка сведений о доходах осуществляется: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2.1. </w:t>
      </w:r>
      <w:proofErr w:type="gramStart"/>
      <w:r w:rsidRPr="00E90D56">
        <w:rPr>
          <w:rFonts w:ascii="Times New Roman" w:hAnsi="Times New Roman" w:cs="Times New Roman"/>
        </w:rPr>
        <w:t>Управлением по противодействию коррупции при Губернаторе Ростовской области (далее - управление по противодействию коррупции) по решению Губернатора Ростовской области или министра по вопросам обеспечения безопасности и противодействия коррупции в Ростовской области (в случае его отсутствия - заместителя начальника управления по противодействию коррупции - начальника отдела профилактической и правовой работы (далее - заместитель начальника управления - начальник отдела), вне зависимости от того, какой из исполнительных органов</w:t>
      </w:r>
      <w:proofErr w:type="gramEnd"/>
      <w:r w:rsidRPr="00E90D56">
        <w:rPr>
          <w:rFonts w:ascii="Times New Roman" w:hAnsi="Times New Roman" w:cs="Times New Roman"/>
        </w:rPr>
        <w:t xml:space="preserve"> Ростовской области осуществляет функции и полномочия учредителя государственного учреждения Ростовской области (далее - учреждение).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spellStart"/>
      <w:r w:rsidRPr="00E90D56">
        <w:rPr>
          <w:rFonts w:ascii="Times New Roman" w:hAnsi="Times New Roman" w:cs="Times New Roman"/>
        </w:rPr>
        <w:t>пп</w:t>
      </w:r>
      <w:proofErr w:type="spellEnd"/>
      <w:r w:rsidRPr="00E90D56">
        <w:rPr>
          <w:rFonts w:ascii="Times New Roman" w:hAnsi="Times New Roman" w:cs="Times New Roman"/>
        </w:rPr>
        <w:t xml:space="preserve">. 2.1 в ред. </w:t>
      </w:r>
      <w:hyperlink r:id="rId7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19.01.2026 N 39)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2.2. Подразделением (должностным лицом, ответственным за работу) по профилактике коррупционных и иных правонарушений исполнительного органа Ростовской области по решению руководителя исполнительного органа Ростовской области, осуществляющего функции и полномочия учредителя учреждения.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</w:t>
      </w:r>
      <w:hyperlink r:id="rId8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3. Управление по противодействию коррупции вправе запрашивать у исполнительных органов Ростовской области информацию и документы, необходимые для анализа сведений о доходах, об имуществе и обязательствах имущественного характера граждан, претендующих на замещение должностей руководителей учреждений, и лиц, замещающих эти должности.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</w:t>
      </w:r>
      <w:hyperlink r:id="rId9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4. </w:t>
      </w:r>
      <w:proofErr w:type="gramStart"/>
      <w:r w:rsidRPr="00E90D56">
        <w:rPr>
          <w:rFonts w:ascii="Times New Roman" w:hAnsi="Times New Roman" w:cs="Times New Roman"/>
        </w:rPr>
        <w:t xml:space="preserve">В случае принятия Губернатором Ростовской области, министром по вопросам обеспечения безопасности и противодействия коррупции в Ростовской области (в случае его отсутствия - заместителем начальника управления - начальником отдела), руководителем </w:t>
      </w:r>
      <w:r w:rsidRPr="00E90D56">
        <w:rPr>
          <w:rFonts w:ascii="Times New Roman" w:hAnsi="Times New Roman" w:cs="Times New Roman"/>
        </w:rPr>
        <w:lastRenderedPageBreak/>
        <w:t>исполнительного органа Ростовской области решения о проведении проверки сведений о доходах в отношении гражданина, претендующего на замещение должности руководителя учреждения, назначение на указанную должность осуществляется по завершении проверки сведений о доходах с учетом</w:t>
      </w:r>
      <w:proofErr w:type="gramEnd"/>
      <w:r w:rsidRPr="00E90D56">
        <w:rPr>
          <w:rFonts w:ascii="Times New Roman" w:hAnsi="Times New Roman" w:cs="Times New Roman"/>
        </w:rPr>
        <w:t xml:space="preserve"> ее результатов.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(в ред. постановлений Правительства РО от 13.11.2019 </w:t>
      </w:r>
      <w:hyperlink r:id="rId10">
        <w:r w:rsidRPr="00E90D56">
          <w:rPr>
            <w:rFonts w:ascii="Times New Roman" w:hAnsi="Times New Roman" w:cs="Times New Roman"/>
            <w:color w:val="0000FF"/>
          </w:rPr>
          <w:t>N 815</w:t>
        </w:r>
      </w:hyperlink>
      <w:r w:rsidRPr="00E90D56">
        <w:rPr>
          <w:rFonts w:ascii="Times New Roman" w:hAnsi="Times New Roman" w:cs="Times New Roman"/>
        </w:rPr>
        <w:t xml:space="preserve">, от 09.12.2022 </w:t>
      </w:r>
      <w:hyperlink r:id="rId11">
        <w:r w:rsidRPr="00E90D56">
          <w:rPr>
            <w:rFonts w:ascii="Times New Roman" w:hAnsi="Times New Roman" w:cs="Times New Roman"/>
            <w:color w:val="0000FF"/>
          </w:rPr>
          <w:t>N 1057</w:t>
        </w:r>
      </w:hyperlink>
      <w:r w:rsidRPr="00E90D56">
        <w:rPr>
          <w:rFonts w:ascii="Times New Roman" w:hAnsi="Times New Roman" w:cs="Times New Roman"/>
        </w:rPr>
        <w:t xml:space="preserve">, от 04.04.2023 </w:t>
      </w:r>
      <w:hyperlink r:id="rId12">
        <w:r w:rsidRPr="00E90D56">
          <w:rPr>
            <w:rFonts w:ascii="Times New Roman" w:hAnsi="Times New Roman" w:cs="Times New Roman"/>
            <w:color w:val="0000FF"/>
          </w:rPr>
          <w:t>N 253</w:t>
        </w:r>
      </w:hyperlink>
      <w:r w:rsidRPr="00E90D56">
        <w:rPr>
          <w:rFonts w:ascii="Times New Roman" w:hAnsi="Times New Roman" w:cs="Times New Roman"/>
        </w:rPr>
        <w:t>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5. </w:t>
      </w:r>
      <w:proofErr w:type="gramStart"/>
      <w:r w:rsidRPr="00E90D56">
        <w:rPr>
          <w:rFonts w:ascii="Times New Roman" w:hAnsi="Times New Roman" w:cs="Times New Roman"/>
        </w:rPr>
        <w:t>По окончании проверки сведений о доходах руководитель подразделения (должностное лицо, ответственное за работу) по профилактике коррупционных и иных правонарушений исполнительного органа Ростовской области представляет руководителю исполнительного органа Ростовской области доклад о результатах проверки сведений о доходах, в котором должно содержаться одно из следующих предложений:</w:t>
      </w:r>
      <w:proofErr w:type="gramEnd"/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(в ред. </w:t>
      </w:r>
      <w:hyperlink r:id="rId13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5.1. О назначении гражданина на должность руководителя учреждения.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5.2. Об отказе гражданину в назначении на должность руководителя учреждения.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5.3. Об отсутствии оснований для применения к руководителю учреждения мер юридической ответственности.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5.4. О применении к руководителю учреждения конкретной меры юридической ответственности.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5.5. </w:t>
      </w:r>
      <w:proofErr w:type="gramStart"/>
      <w:r w:rsidRPr="00E90D56">
        <w:rPr>
          <w:rFonts w:ascii="Times New Roman" w:hAnsi="Times New Roman" w:cs="Times New Roman"/>
        </w:rPr>
        <w:t>О представлении материалов проверки сведений о доходах в комиссию по соблюдению требований к служебному поведению</w:t>
      </w:r>
      <w:proofErr w:type="gramEnd"/>
      <w:r w:rsidRPr="00E90D56">
        <w:rPr>
          <w:rFonts w:ascii="Times New Roman" w:hAnsi="Times New Roman" w:cs="Times New Roman"/>
        </w:rPr>
        <w:t xml:space="preserve"> государственных гражданских служащих Ростовской области и урегулированию конфликта интересов соответствующего исполнительного органа Ростовской области (далее - комиссия).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постановлений Правительства РО от 04.04.2023 </w:t>
      </w:r>
      <w:hyperlink r:id="rId14">
        <w:r w:rsidRPr="00E90D56">
          <w:rPr>
            <w:rFonts w:ascii="Times New Roman" w:hAnsi="Times New Roman" w:cs="Times New Roman"/>
            <w:color w:val="0000FF"/>
          </w:rPr>
          <w:t>N 253</w:t>
        </w:r>
      </w:hyperlink>
      <w:r w:rsidRPr="00E90D56">
        <w:rPr>
          <w:rFonts w:ascii="Times New Roman" w:hAnsi="Times New Roman" w:cs="Times New Roman"/>
        </w:rPr>
        <w:t xml:space="preserve">, от 11.07.2024 </w:t>
      </w:r>
      <w:hyperlink r:id="rId15">
        <w:r w:rsidRPr="00E90D56">
          <w:rPr>
            <w:rFonts w:ascii="Times New Roman" w:hAnsi="Times New Roman" w:cs="Times New Roman"/>
            <w:color w:val="0000FF"/>
          </w:rPr>
          <w:t>N 476</w:t>
        </w:r>
      </w:hyperlink>
      <w:r w:rsidRPr="00E90D56">
        <w:rPr>
          <w:rFonts w:ascii="Times New Roman" w:hAnsi="Times New Roman" w:cs="Times New Roman"/>
        </w:rPr>
        <w:t>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6. </w:t>
      </w:r>
      <w:proofErr w:type="gramStart"/>
      <w:r w:rsidRPr="00E90D56">
        <w:rPr>
          <w:rFonts w:ascii="Times New Roman" w:hAnsi="Times New Roman" w:cs="Times New Roman"/>
        </w:rPr>
        <w:t>Работник управления по противодействию коррупции, которому поручено проведение проверки сведений о доходах, представляет министру по вопросам обеспечения безопасности и противодействия коррупции в Ростовской области (в случае его отсутствия - заместителю начальника управления - начальнику отдела) заключение о результатах проверки сведений о доходах, в котором должно содержаться одно из предложений, предусмотренных пунктом 5 настоящего Положения.</w:t>
      </w:r>
      <w:proofErr w:type="gramEnd"/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постановлений Правительства РО от 13.11.2019 </w:t>
      </w:r>
      <w:hyperlink r:id="rId16">
        <w:r w:rsidRPr="00E90D56">
          <w:rPr>
            <w:rFonts w:ascii="Times New Roman" w:hAnsi="Times New Roman" w:cs="Times New Roman"/>
            <w:color w:val="0000FF"/>
          </w:rPr>
          <w:t>N 815</w:t>
        </w:r>
      </w:hyperlink>
      <w:r w:rsidRPr="00E90D56">
        <w:rPr>
          <w:rFonts w:ascii="Times New Roman" w:hAnsi="Times New Roman" w:cs="Times New Roman"/>
        </w:rPr>
        <w:t xml:space="preserve">, от 09.12.2022 </w:t>
      </w:r>
      <w:hyperlink r:id="rId17">
        <w:r w:rsidRPr="00E90D56">
          <w:rPr>
            <w:rFonts w:ascii="Times New Roman" w:hAnsi="Times New Roman" w:cs="Times New Roman"/>
            <w:color w:val="0000FF"/>
          </w:rPr>
          <w:t>N 1057</w:t>
        </w:r>
      </w:hyperlink>
      <w:r w:rsidRPr="00E90D56">
        <w:rPr>
          <w:rFonts w:ascii="Times New Roman" w:hAnsi="Times New Roman" w:cs="Times New Roman"/>
        </w:rPr>
        <w:t>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7. 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по результатам рассмотрения заключения о результатах проверки сведений о доходах в отношении: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(в ред. постановлений Правительства РО от 13.11.2019 </w:t>
      </w:r>
      <w:hyperlink r:id="rId18">
        <w:r w:rsidRPr="00E90D56">
          <w:rPr>
            <w:rFonts w:ascii="Times New Roman" w:hAnsi="Times New Roman" w:cs="Times New Roman"/>
            <w:color w:val="0000FF"/>
          </w:rPr>
          <w:t>N 815</w:t>
        </w:r>
      </w:hyperlink>
      <w:r w:rsidRPr="00E90D56">
        <w:rPr>
          <w:rFonts w:ascii="Times New Roman" w:hAnsi="Times New Roman" w:cs="Times New Roman"/>
        </w:rPr>
        <w:t xml:space="preserve">, от 09.12.2022 </w:t>
      </w:r>
      <w:hyperlink r:id="rId19">
        <w:r w:rsidRPr="00E90D56">
          <w:rPr>
            <w:rFonts w:ascii="Times New Roman" w:hAnsi="Times New Roman" w:cs="Times New Roman"/>
            <w:color w:val="0000FF"/>
          </w:rPr>
          <w:t>N 1057</w:t>
        </w:r>
      </w:hyperlink>
      <w:r w:rsidRPr="00E90D56">
        <w:rPr>
          <w:rFonts w:ascii="Times New Roman" w:hAnsi="Times New Roman" w:cs="Times New Roman"/>
        </w:rPr>
        <w:t>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7.1. Граждан, претендующих на замещение должностей руководителей учреждений, функции и полномочия учредителя которых осуществляет Правительство Ростовской области, а также лиц, замещающих указанные должности, - представляет Губернатору Ростовской области соответствующий доклад.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7.2. </w:t>
      </w:r>
      <w:proofErr w:type="gramStart"/>
      <w:r w:rsidRPr="00E90D56">
        <w:rPr>
          <w:rFonts w:ascii="Times New Roman" w:hAnsi="Times New Roman" w:cs="Times New Roman"/>
        </w:rPr>
        <w:t>Граждан, претендующих на замещение должностей руководителей учреждений, функции и полномочия учредителя которых осуществляют исполнительные органы Ростовской области, за исключением Правительства Ростовской области, а также лиц, замещающих указанные должности, - направляет руководителю исполнительного органа Ростовской области заключение о результатах проверки сведений о доходах и вправе проинформировать Губернатора Ростовской области о результатах проверки сведений о доходах.</w:t>
      </w:r>
      <w:proofErr w:type="gramEnd"/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</w:t>
      </w:r>
      <w:hyperlink r:id="rId20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8. Губернатор Ростовской области, руководитель исполнительного органа Ростовской области, рассмотрев доклад (заключение) о результатах проверки сведений о доходах, принимает </w:t>
      </w:r>
      <w:r w:rsidRPr="00E90D56">
        <w:rPr>
          <w:rFonts w:ascii="Times New Roman" w:hAnsi="Times New Roman" w:cs="Times New Roman"/>
        </w:rPr>
        <w:lastRenderedPageBreak/>
        <w:t>одно из следующих решений: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 xml:space="preserve">(в ред. </w:t>
      </w:r>
      <w:hyperlink r:id="rId21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8.1. Назначить гражданина на должность руководителя учреждения.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8.2. Отказать гражданину в назначении на должность руководителя учреждения.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8.3. Применить к руководителю учреждения конкретную меру юридической ответственности.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8.4. Представить материалы проверки сведений о доходах в комиссию.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spellStart"/>
      <w:r w:rsidRPr="00E90D56">
        <w:rPr>
          <w:rFonts w:ascii="Times New Roman" w:hAnsi="Times New Roman" w:cs="Times New Roman"/>
        </w:rPr>
        <w:t>пп</w:t>
      </w:r>
      <w:proofErr w:type="spellEnd"/>
      <w:r w:rsidRPr="00E90D56">
        <w:rPr>
          <w:rFonts w:ascii="Times New Roman" w:hAnsi="Times New Roman" w:cs="Times New Roman"/>
        </w:rPr>
        <w:t xml:space="preserve">. 8.4 в ред. </w:t>
      </w:r>
      <w:hyperlink r:id="rId22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19.12.2024 N 120)</w:t>
      </w:r>
    </w:p>
    <w:p w:rsidR="00E90D56" w:rsidRPr="00E90D56" w:rsidRDefault="00E90D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9. Материалы проверки сведений о доходах хранятся в исполнительном органе Ростовской области или в управлении по противодействию коррупции (в случае проведения им проверки сведений о доходах) в течение трех лет со дня ее окончания, после чего передаются в архив.</w:t>
      </w:r>
    </w:p>
    <w:p w:rsidR="00E90D56" w:rsidRPr="00E90D56" w:rsidRDefault="00E90D56">
      <w:pPr>
        <w:pStyle w:val="ConsPlusNormal"/>
        <w:jc w:val="both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(</w:t>
      </w:r>
      <w:proofErr w:type="gramStart"/>
      <w:r w:rsidRPr="00E90D56">
        <w:rPr>
          <w:rFonts w:ascii="Times New Roman" w:hAnsi="Times New Roman" w:cs="Times New Roman"/>
        </w:rPr>
        <w:t>в</w:t>
      </w:r>
      <w:proofErr w:type="gramEnd"/>
      <w:r w:rsidRPr="00E90D56">
        <w:rPr>
          <w:rFonts w:ascii="Times New Roman" w:hAnsi="Times New Roman" w:cs="Times New Roman"/>
        </w:rPr>
        <w:t xml:space="preserve"> ред. </w:t>
      </w:r>
      <w:hyperlink r:id="rId23">
        <w:r w:rsidRPr="00E90D5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90D56">
        <w:rPr>
          <w:rFonts w:ascii="Times New Roman" w:hAnsi="Times New Roman" w:cs="Times New Roman"/>
        </w:rPr>
        <w:t xml:space="preserve"> Правительства РО от 04.04.2023 N 253)</w:t>
      </w: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Начальник управления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документационного обеспечения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Правительства Ростовской области</w:t>
      </w:r>
    </w:p>
    <w:p w:rsidR="00E90D56" w:rsidRPr="00E90D56" w:rsidRDefault="00E90D56">
      <w:pPr>
        <w:pStyle w:val="ConsPlusNormal"/>
        <w:jc w:val="right"/>
        <w:rPr>
          <w:rFonts w:ascii="Times New Roman" w:hAnsi="Times New Roman" w:cs="Times New Roman"/>
        </w:rPr>
      </w:pPr>
      <w:r w:rsidRPr="00E90D56">
        <w:rPr>
          <w:rFonts w:ascii="Times New Roman" w:hAnsi="Times New Roman" w:cs="Times New Roman"/>
        </w:rPr>
        <w:t>Т.А.РОДИОНЧЕНКО</w:t>
      </w: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rPr>
          <w:rFonts w:ascii="Times New Roman" w:hAnsi="Times New Roman" w:cs="Times New Roman"/>
        </w:rPr>
      </w:pPr>
    </w:p>
    <w:p w:rsidR="00E90D56" w:rsidRPr="00E90D56" w:rsidRDefault="00E90D5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1A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D56"/>
    <w:rsid w:val="00795CBE"/>
    <w:rsid w:val="00E9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0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2782&amp;dst=100018" TargetMode="External"/><Relationship Id="rId13" Type="http://schemas.openxmlformats.org/officeDocument/2006/relationships/hyperlink" Target="https://login.consultant.ru/link/?req=doc&amp;base=RLAW186&amp;n=142782&amp;dst=100022" TargetMode="External"/><Relationship Id="rId18" Type="http://schemas.openxmlformats.org/officeDocument/2006/relationships/hyperlink" Target="https://login.consultant.ru/link/?req=doc&amp;base=RLAW186&amp;n=98920&amp;dst=10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42782&amp;dst=100025" TargetMode="External"/><Relationship Id="rId7" Type="http://schemas.openxmlformats.org/officeDocument/2006/relationships/hyperlink" Target="https://login.consultant.ru/link/?req=doc&amp;base=RLAW186&amp;n=156435&amp;dst=100026" TargetMode="External"/><Relationship Id="rId12" Type="http://schemas.openxmlformats.org/officeDocument/2006/relationships/hyperlink" Target="https://login.consultant.ru/link/?req=doc&amp;base=RLAW186&amp;n=142782&amp;dst=100020" TargetMode="External"/><Relationship Id="rId17" Type="http://schemas.openxmlformats.org/officeDocument/2006/relationships/hyperlink" Target="https://login.consultant.ru/link/?req=doc&amp;base=RLAW186&amp;n=126313&amp;dst=10015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98920&amp;dst=100040" TargetMode="External"/><Relationship Id="rId20" Type="http://schemas.openxmlformats.org/officeDocument/2006/relationships/hyperlink" Target="https://login.consultant.ru/link/?req=doc&amp;base=RLAW186&amp;n=142782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56645&amp;dst=100285" TargetMode="External"/><Relationship Id="rId11" Type="http://schemas.openxmlformats.org/officeDocument/2006/relationships/hyperlink" Target="https://login.consultant.ru/link/?req=doc&amp;base=RLAW186&amp;n=126313&amp;dst=1001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49528&amp;dst=100035" TargetMode="External"/><Relationship Id="rId15" Type="http://schemas.openxmlformats.org/officeDocument/2006/relationships/hyperlink" Target="https://login.consultant.ru/link/?req=doc&amp;base=RLAW186&amp;n=141393&amp;dst=100230" TargetMode="External"/><Relationship Id="rId23" Type="http://schemas.openxmlformats.org/officeDocument/2006/relationships/hyperlink" Target="https://login.consultant.ru/link/?req=doc&amp;base=RLAW186&amp;n=142782&amp;dst=100026" TargetMode="External"/><Relationship Id="rId10" Type="http://schemas.openxmlformats.org/officeDocument/2006/relationships/hyperlink" Target="https://login.consultant.ru/link/?req=doc&amp;base=RLAW186&amp;n=98920&amp;dst=100039" TargetMode="External"/><Relationship Id="rId19" Type="http://schemas.openxmlformats.org/officeDocument/2006/relationships/hyperlink" Target="https://login.consultant.ru/link/?req=doc&amp;base=RLAW186&amp;n=126313&amp;dst=100153" TargetMode="External"/><Relationship Id="rId4" Type="http://schemas.openxmlformats.org/officeDocument/2006/relationships/hyperlink" Target="https://login.consultant.ru/link/?req=doc&amp;base=LAW&amp;n=170738&amp;dst=100006" TargetMode="External"/><Relationship Id="rId9" Type="http://schemas.openxmlformats.org/officeDocument/2006/relationships/hyperlink" Target="https://login.consultant.ru/link/?req=doc&amp;base=RLAW186&amp;n=142782&amp;dst=100019" TargetMode="External"/><Relationship Id="rId14" Type="http://schemas.openxmlformats.org/officeDocument/2006/relationships/hyperlink" Target="https://login.consultant.ru/link/?req=doc&amp;base=RLAW186&amp;n=142782&amp;dst=100023" TargetMode="External"/><Relationship Id="rId22" Type="http://schemas.openxmlformats.org/officeDocument/2006/relationships/hyperlink" Target="https://login.consultant.ru/link/?req=doc&amp;base=RLAW186&amp;n=145686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2026-03-18T09:24:00Z</dcterms:created>
  <dcterms:modified xsi:type="dcterms:W3CDTF">2026-03-18T09:25:00Z</dcterms:modified>
</cp:coreProperties>
</file>