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BF2B4D" w:rsidRPr="00BF2B4D" w:rsidTr="00BF2B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F2B4D" w:rsidRPr="00BF2B4D" w:rsidRDefault="00BF2B4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31 мая 2017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F2B4D" w:rsidRPr="00BF2B4D" w:rsidRDefault="00BF2B4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N 46</w:t>
            </w:r>
          </w:p>
        </w:tc>
      </w:tr>
    </w:tbl>
    <w:p w:rsidR="00BF2B4D" w:rsidRPr="00BF2B4D" w:rsidRDefault="00BF2B4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УКАЗ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ГУБЕРНАТОРА РОСТОВСКОЙ ОБЛАСТИ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 НЕКОТОРЫХ ВОПРОСАХ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УВЕДОМЛЕНИЯ ПРЕДСТАВИТЕЛЯ НАНИМАТЕЛЯ О ВЫПОЛНЕНИИ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ИНОЙ ОПЛАЧИВАЕМОЙ РАБОТЫ</w:t>
      </w:r>
    </w:p>
    <w:p w:rsidR="00BF2B4D" w:rsidRPr="00BF2B4D" w:rsidRDefault="00BF2B4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F2B4D" w:rsidRPr="00BF2B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2B4D">
              <w:rPr>
                <w:rFonts w:ascii="Times New Roman" w:hAnsi="Times New Roman" w:cs="Times New Roman"/>
                <w:color w:val="392C69"/>
              </w:rPr>
              <w:t xml:space="preserve">(в ред. указов Губернатора РО от 24.06.2019 </w:t>
            </w:r>
            <w:hyperlink r:id="rId4">
              <w:r w:rsidRPr="00BF2B4D">
                <w:rPr>
                  <w:rFonts w:ascii="Times New Roman" w:hAnsi="Times New Roman" w:cs="Times New Roman"/>
                  <w:color w:val="0000FF"/>
                </w:rPr>
                <w:t>N 52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  <w:color w:val="392C69"/>
              </w:rPr>
              <w:t xml:space="preserve">от 29.11.2019 </w:t>
            </w:r>
            <w:hyperlink r:id="rId5">
              <w:r w:rsidRPr="00BF2B4D">
                <w:rPr>
                  <w:rFonts w:ascii="Times New Roman" w:hAnsi="Times New Roman" w:cs="Times New Roman"/>
                  <w:color w:val="0000FF"/>
                </w:rPr>
                <w:t>N 93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 xml:space="preserve">, от 30.05.2025 </w:t>
            </w:r>
            <w:hyperlink r:id="rId6">
              <w:r w:rsidRPr="00BF2B4D">
                <w:rPr>
                  <w:rFonts w:ascii="Times New Roman" w:hAnsi="Times New Roman" w:cs="Times New Roman"/>
                  <w:color w:val="0000FF"/>
                </w:rPr>
                <w:t>N 130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 xml:space="preserve">, от 12.01.2026 </w:t>
            </w:r>
            <w:hyperlink r:id="rId7">
              <w:r w:rsidRPr="00BF2B4D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В соответствии с </w:t>
      </w:r>
      <w:hyperlink r:id="rId8">
        <w:r w:rsidRPr="00BF2B4D">
          <w:rPr>
            <w:rFonts w:ascii="Times New Roman" w:hAnsi="Times New Roman" w:cs="Times New Roman"/>
            <w:color w:val="0000FF"/>
          </w:rPr>
          <w:t>частью 2 статьи 14</w:t>
        </w:r>
      </w:hyperlink>
      <w:r w:rsidRPr="00BF2B4D">
        <w:rPr>
          <w:rFonts w:ascii="Times New Roman" w:hAnsi="Times New Roman" w:cs="Times New Roman"/>
        </w:rPr>
        <w:t xml:space="preserve"> Федерального закона от 27.07.2004 N 79-ФЗ "О государственной гражданской службе Российской Федерации", в целях надлежащей организации работы по предотвращению конфликта интересов в Правительстве Ростовской области и иных органах исполнительной власти Ростовской области: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1. Утвердить </w:t>
      </w:r>
      <w:hyperlink w:anchor="P43">
        <w:r w:rsidRPr="00BF2B4D">
          <w:rPr>
            <w:rFonts w:ascii="Times New Roman" w:hAnsi="Times New Roman" w:cs="Times New Roman"/>
            <w:color w:val="0000FF"/>
          </w:rPr>
          <w:t>Порядок</w:t>
        </w:r>
      </w:hyperlink>
      <w:r w:rsidRPr="00BF2B4D">
        <w:rPr>
          <w:rFonts w:ascii="Times New Roman" w:hAnsi="Times New Roman" w:cs="Times New Roman"/>
        </w:rPr>
        <w:t xml:space="preserve"> уведомления лицами, замещающими отдельные должности государственной гражданской службы Ростовской области, о выполнении иной оплачиваемой работы согласно приложению.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2. Управлению по противодействию коррупции при Губернаторе Ростовской области рассматривать поступившие уведомления об иной оплачиваемой работе на предмет наличия конфликта интересов.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3. Органам исполнительной власти Ростовской области обеспечить принятие своих правовых актов, определяющих порядок уведомления лицами, замещающими должности государственной гражданской службы Ростовской области, назначение на которые и освобождение от которых осуществляется руководителем соответствующего органа исполнительной власти Ростовской области, о выполнении иной оплачиваемой работы.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4. </w:t>
      </w:r>
      <w:proofErr w:type="gramStart"/>
      <w:r w:rsidRPr="00BF2B4D">
        <w:rPr>
          <w:rFonts w:ascii="Times New Roman" w:hAnsi="Times New Roman" w:cs="Times New Roman"/>
        </w:rPr>
        <w:t>Контроль за</w:t>
      </w:r>
      <w:proofErr w:type="gramEnd"/>
      <w:r w:rsidRPr="00BF2B4D">
        <w:rPr>
          <w:rFonts w:ascii="Times New Roman" w:hAnsi="Times New Roman" w:cs="Times New Roman"/>
        </w:rPr>
        <w:t xml:space="preserve"> исполнением настоящего указа возложить на министра по вопросам обеспечения безопасности и противодействия коррупции в Ростовской области Савенкова С.В.</w:t>
      </w:r>
    </w:p>
    <w:p w:rsidR="00BF2B4D" w:rsidRPr="00BF2B4D" w:rsidRDefault="00BF2B4D">
      <w:pPr>
        <w:pStyle w:val="ConsPlusNormal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(п. 4 в ред. </w:t>
      </w:r>
      <w:hyperlink r:id="rId9">
        <w:r w:rsidRPr="00BF2B4D">
          <w:rPr>
            <w:rFonts w:ascii="Times New Roman" w:hAnsi="Times New Roman" w:cs="Times New Roman"/>
            <w:color w:val="0000FF"/>
          </w:rPr>
          <w:t>указа</w:t>
        </w:r>
      </w:hyperlink>
      <w:r w:rsidRPr="00BF2B4D">
        <w:rPr>
          <w:rFonts w:ascii="Times New Roman" w:hAnsi="Times New Roman" w:cs="Times New Roman"/>
        </w:rPr>
        <w:t xml:space="preserve"> Губернатора РО от 30.05.2025 N 130)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Первый заместитель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Губернатора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Ростовской области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И.А.ГУСЬКОВ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Указ вносит</w:t>
      </w:r>
    </w:p>
    <w:p w:rsidR="00BF2B4D" w:rsidRPr="00BF2B4D" w:rsidRDefault="00BF2B4D">
      <w:pPr>
        <w:pStyle w:val="ConsPlusNormal"/>
        <w:spacing w:before="22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управление </w:t>
      </w:r>
      <w:proofErr w:type="gramStart"/>
      <w:r w:rsidRPr="00BF2B4D">
        <w:rPr>
          <w:rFonts w:ascii="Times New Roman" w:hAnsi="Times New Roman" w:cs="Times New Roman"/>
        </w:rPr>
        <w:t>по</w:t>
      </w:r>
      <w:proofErr w:type="gramEnd"/>
    </w:p>
    <w:p w:rsidR="00BF2B4D" w:rsidRPr="00BF2B4D" w:rsidRDefault="00BF2B4D">
      <w:pPr>
        <w:pStyle w:val="ConsPlusNormal"/>
        <w:spacing w:before="22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противодействию</w:t>
      </w:r>
    </w:p>
    <w:p w:rsidR="00BF2B4D" w:rsidRPr="00BF2B4D" w:rsidRDefault="00BF2B4D">
      <w:pPr>
        <w:pStyle w:val="ConsPlusNormal"/>
        <w:spacing w:before="22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коррупции</w:t>
      </w:r>
    </w:p>
    <w:p w:rsidR="00BF2B4D" w:rsidRPr="00BF2B4D" w:rsidRDefault="00BF2B4D">
      <w:pPr>
        <w:pStyle w:val="ConsPlusNormal"/>
        <w:spacing w:before="22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при Губернаторе</w:t>
      </w:r>
    </w:p>
    <w:p w:rsidR="00BF2B4D" w:rsidRPr="00BF2B4D" w:rsidRDefault="00BF2B4D">
      <w:pPr>
        <w:pStyle w:val="ConsPlusNormal"/>
        <w:spacing w:before="22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Ростовской области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Приложение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к указу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Губернатора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Ростовской области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от 31.05.2017 N 46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BF2B4D">
        <w:rPr>
          <w:rFonts w:ascii="Times New Roman" w:hAnsi="Times New Roman" w:cs="Times New Roman"/>
        </w:rPr>
        <w:t>ПОРЯДОК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УВЕДОМЛЕНИЯ ЛИЦАМИ, ЗАМЕЩАЮЩИМИ ОТДЕЛЬНЫЕ ДОЛЖНОСТИ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ГОСУДАРСТВЕННОЙ ГРАЖДАНСКОЙ СЛУЖБЫ РОСТОВСКОЙ ОБЛАСТИ,</w:t>
      </w:r>
    </w:p>
    <w:p w:rsidR="00BF2B4D" w:rsidRPr="00BF2B4D" w:rsidRDefault="00BF2B4D">
      <w:pPr>
        <w:pStyle w:val="ConsPlusTitle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 ВЫПОЛНЕНИИ ИНОЙ ОПЛАЧИВАЕМОЙ РАБОТЫ</w:t>
      </w:r>
    </w:p>
    <w:p w:rsidR="00BF2B4D" w:rsidRPr="00BF2B4D" w:rsidRDefault="00BF2B4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F2B4D" w:rsidRPr="00BF2B4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2B4D">
              <w:rPr>
                <w:rFonts w:ascii="Times New Roman" w:hAnsi="Times New Roman" w:cs="Times New Roman"/>
                <w:color w:val="392C69"/>
              </w:rPr>
              <w:t xml:space="preserve">(в ред. указов Губернатора РО от 24.06.2019 </w:t>
            </w:r>
            <w:hyperlink r:id="rId10">
              <w:r w:rsidRPr="00BF2B4D">
                <w:rPr>
                  <w:rFonts w:ascii="Times New Roman" w:hAnsi="Times New Roman" w:cs="Times New Roman"/>
                  <w:color w:val="0000FF"/>
                </w:rPr>
                <w:t>N 52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  <w:color w:val="392C69"/>
              </w:rPr>
              <w:t xml:space="preserve">от 12.01.2026 </w:t>
            </w:r>
            <w:hyperlink r:id="rId11">
              <w:r w:rsidRPr="00BF2B4D">
                <w:rPr>
                  <w:rFonts w:ascii="Times New Roman" w:hAnsi="Times New Roman" w:cs="Times New Roman"/>
                  <w:color w:val="0000FF"/>
                </w:rPr>
                <w:t>N 1</w:t>
              </w:r>
            </w:hyperlink>
            <w:r w:rsidRPr="00BF2B4D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1"/>
      <w:bookmarkEnd w:id="1"/>
      <w:r w:rsidRPr="00BF2B4D">
        <w:rPr>
          <w:rFonts w:ascii="Times New Roman" w:hAnsi="Times New Roman" w:cs="Times New Roman"/>
        </w:rPr>
        <w:t xml:space="preserve">1. </w:t>
      </w:r>
      <w:proofErr w:type="gramStart"/>
      <w:r w:rsidRPr="00BF2B4D">
        <w:rPr>
          <w:rFonts w:ascii="Times New Roman" w:hAnsi="Times New Roman" w:cs="Times New Roman"/>
        </w:rPr>
        <w:t>Настоящий Порядок устанавливает правила уведомления лицами, замещающими должности государственной гражданской службы Ростовской области (далее - гражданская служба), назначение на которые и освобождение от которых осуществляются Губернатором Ростовской области, первым заместителем Губернатора Ростовской области - руководителем аппарата Правительства Ростовской области, а в случае, если указанная должность вакантна или лицо, ее замещающее, отсутствует, - заместителем Губернатора Ростовской области, который в соответствии с распределением обязанностей между</w:t>
      </w:r>
      <w:proofErr w:type="gramEnd"/>
      <w:r w:rsidRPr="00BF2B4D">
        <w:rPr>
          <w:rFonts w:ascii="Times New Roman" w:hAnsi="Times New Roman" w:cs="Times New Roman"/>
        </w:rPr>
        <w:t xml:space="preserve"> заместителями Губернатора Ростовской области рассматривает вопросы, закрепленные за первым заместителем Губернатора Ростовской области - руководителем аппарата Правительства Ростовской области (далее - гражданские служащие), Губернатора Ростовской области или лица, им уполномоченного (далее - представитель нанимателя), о выполнении иной оплачиваемой работы.</w:t>
      </w:r>
    </w:p>
    <w:p w:rsidR="00BF2B4D" w:rsidRPr="00BF2B4D" w:rsidRDefault="00BF2B4D">
      <w:pPr>
        <w:pStyle w:val="ConsPlusNormal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(п. 1 в ред. </w:t>
      </w:r>
      <w:hyperlink r:id="rId12">
        <w:r w:rsidRPr="00BF2B4D">
          <w:rPr>
            <w:rFonts w:ascii="Times New Roman" w:hAnsi="Times New Roman" w:cs="Times New Roman"/>
            <w:color w:val="0000FF"/>
          </w:rPr>
          <w:t>указа</w:t>
        </w:r>
      </w:hyperlink>
      <w:r w:rsidRPr="00BF2B4D">
        <w:rPr>
          <w:rFonts w:ascii="Times New Roman" w:hAnsi="Times New Roman" w:cs="Times New Roman"/>
        </w:rPr>
        <w:t xml:space="preserve"> Губернатора РО от 12.01.2026 N 1)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2. К иной оплачиваемой работе относится работа, которая выполняется гражданским служащим на основании трудового и (или) гражданско-правового договора (договоров).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3. Выполнение иной оплачиваемой работы не должно приводить к конфликту интересов при замещении должностей гражданской службы, указанных в </w:t>
      </w:r>
      <w:hyperlink w:anchor="P51">
        <w:r w:rsidRPr="00BF2B4D">
          <w:rPr>
            <w:rFonts w:ascii="Times New Roman" w:hAnsi="Times New Roman" w:cs="Times New Roman"/>
            <w:color w:val="0000FF"/>
          </w:rPr>
          <w:t>пункте 1</w:t>
        </w:r>
      </w:hyperlink>
      <w:r w:rsidRPr="00BF2B4D">
        <w:rPr>
          <w:rFonts w:ascii="Times New Roman" w:hAnsi="Times New Roman" w:cs="Times New Roman"/>
        </w:rPr>
        <w:t xml:space="preserve"> настоящего Порядка (далее - должности гражданской службы).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4. </w:t>
      </w:r>
      <w:hyperlink w:anchor="P87">
        <w:r w:rsidRPr="00BF2B4D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BF2B4D">
        <w:rPr>
          <w:rFonts w:ascii="Times New Roman" w:hAnsi="Times New Roman" w:cs="Times New Roman"/>
        </w:rPr>
        <w:t xml:space="preserve"> о намерении выполнять иную оплачиваемую работу (далее - уведомление) составляется гражданским служащим в письменном виде по форме согласно приложению N 1 к настоящему Порядку.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5. Гражданские служащие уведомляют о намерении выполнять иную оплачиваемую работу до начала ее выполнения. Лица, при назначении на должность гражданской службы,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гражданской службы.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6. В случае изменения сведений, содержащихся в уведомлении, в том числе истечения срока договора о выполнении иной оплачиваемой работы, гражданский служащий обязан уведомить представителя нанимателя в соответствии с настоящим Порядком.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7. Уведомление подается в управление по противодействию коррупции при Губернаторе Ростовской области (далее - управление по противодействию коррупции).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8. Регистрация уведомления осуществляется работниками управления по противодействию коррупции в день поступления уведомления в </w:t>
      </w:r>
      <w:hyperlink w:anchor="P135">
        <w:r w:rsidRPr="00BF2B4D">
          <w:rPr>
            <w:rFonts w:ascii="Times New Roman" w:hAnsi="Times New Roman" w:cs="Times New Roman"/>
            <w:color w:val="0000FF"/>
          </w:rPr>
          <w:t>журнале</w:t>
        </w:r>
      </w:hyperlink>
      <w:r w:rsidRPr="00BF2B4D">
        <w:rPr>
          <w:rFonts w:ascii="Times New Roman" w:hAnsi="Times New Roman" w:cs="Times New Roman"/>
        </w:rPr>
        <w:t xml:space="preserve"> регистрации уведомлений представителя нанимателя об иной оплачиваемой работе (далее - журнал регистрации), составленном по форме согласно приложению N 2 к настоящему Порядку.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lastRenderedPageBreak/>
        <w:t>9. Копия зарегистрированного в установленном порядке уведомления выдается гражданскому служащему на руки либо направляется по почте с уведомлением о получении. На копии уведомления, подлежащего передаче гражданскому служащему, ставится отметка "Уведомление зарегистрировано" с указанием даты и порядкового номера регистрации уведомления, фамилии, инициалов и должности работника управления по противодействию коррупции, зарегистрировавшего данное уведомление.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 xml:space="preserve">10. Управление по противодействию коррупции обеспечивает направление уведомления представителю нанимателя в течение пяти рабочих дней </w:t>
      </w:r>
      <w:proofErr w:type="gramStart"/>
      <w:r w:rsidRPr="00BF2B4D">
        <w:rPr>
          <w:rFonts w:ascii="Times New Roman" w:hAnsi="Times New Roman" w:cs="Times New Roman"/>
        </w:rPr>
        <w:t>с даты</w:t>
      </w:r>
      <w:proofErr w:type="gramEnd"/>
      <w:r w:rsidRPr="00BF2B4D">
        <w:rPr>
          <w:rFonts w:ascii="Times New Roman" w:hAnsi="Times New Roman" w:cs="Times New Roman"/>
        </w:rPr>
        <w:t xml:space="preserve"> его поступления.</w:t>
      </w:r>
    </w:p>
    <w:p w:rsidR="00BF2B4D" w:rsidRPr="00BF2B4D" w:rsidRDefault="00BF2B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11. Оригиналы уведомлений хранятся в управлении по противодействию коррупции в течение трех лет со дня их регистрации, после чего передаются в архив.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Начальник управления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документационного обеспечения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Правительства Ростовской области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Т.А.РОДИОНЧЕНКО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Приложение N 1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к Порядку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уведомления лицами, замещающими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F2B4D">
        <w:rPr>
          <w:rFonts w:ascii="Times New Roman" w:hAnsi="Times New Roman" w:cs="Times New Roman"/>
        </w:rPr>
        <w:t>отдельные должности государственной</w:t>
      </w:r>
      <w:proofErr w:type="gramEnd"/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гражданской службы Ростовской области,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 выполнении иной оплачиваемой работы</w:t>
      </w:r>
    </w:p>
    <w:p w:rsidR="00BF2B4D" w:rsidRDefault="00BF2B4D">
      <w:pPr>
        <w:pStyle w:val="ConsPlusNormal"/>
      </w:pPr>
    </w:p>
    <w:p w:rsidR="00BF2B4D" w:rsidRDefault="00BF2B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                (должность представителя нанимателя)</w:t>
      </w:r>
    </w:p>
    <w:p w:rsidR="00BF2B4D" w:rsidRDefault="00BF2B4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                              (ФИО)</w:t>
      </w:r>
    </w:p>
    <w:p w:rsidR="00BF2B4D" w:rsidRDefault="00BF2B4D">
      <w:pPr>
        <w:pStyle w:val="ConsPlusNonformat"/>
        <w:jc w:val="both"/>
      </w:pPr>
    </w:p>
    <w:p w:rsidR="00BF2B4D" w:rsidRDefault="00BF2B4D">
      <w:pPr>
        <w:pStyle w:val="ConsPlusNonformat"/>
        <w:jc w:val="both"/>
      </w:pPr>
      <w:bookmarkStart w:id="2" w:name="P87"/>
      <w:bookmarkEnd w:id="2"/>
      <w:r>
        <w:t xml:space="preserve">                                Уведомление</w:t>
      </w:r>
    </w:p>
    <w:p w:rsidR="00BF2B4D" w:rsidRDefault="00BF2B4D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BF2B4D" w:rsidRDefault="00BF2B4D">
      <w:pPr>
        <w:pStyle w:val="ConsPlusNonformat"/>
        <w:jc w:val="both"/>
      </w:pPr>
    </w:p>
    <w:p w:rsidR="00BF2B4D" w:rsidRDefault="00BF2B4D">
      <w:pPr>
        <w:pStyle w:val="ConsPlusNonformat"/>
        <w:jc w:val="both"/>
      </w:pPr>
      <w:r>
        <w:t xml:space="preserve">    В  соответствии  с </w:t>
      </w:r>
      <w:hyperlink r:id="rId13">
        <w:r>
          <w:rPr>
            <w:color w:val="0000FF"/>
          </w:rPr>
          <w:t>частью 2 статьи 14</w:t>
        </w:r>
      </w:hyperlink>
      <w:r>
        <w:t xml:space="preserve"> Федерального закона от 27.07.2004</w:t>
      </w:r>
    </w:p>
    <w:p w:rsidR="00BF2B4D" w:rsidRDefault="00BF2B4D">
      <w:pPr>
        <w:pStyle w:val="ConsPlusNonformat"/>
        <w:jc w:val="both"/>
      </w:pPr>
      <w:r>
        <w:t>N   79-ФЗ   "О  государственной  гражданской  службе  Российской Федерации"</w:t>
      </w:r>
    </w:p>
    <w:p w:rsidR="00BF2B4D" w:rsidRDefault="00BF2B4D">
      <w:pPr>
        <w:pStyle w:val="ConsPlusNonformat"/>
        <w:jc w:val="both"/>
      </w:pPr>
      <w:r>
        <w:t xml:space="preserve">уведомляю Вас, что </w:t>
      </w:r>
      <w:proofErr w:type="spellStart"/>
      <w:r>
        <w:t>я,_____________________________________________________</w:t>
      </w:r>
      <w:proofErr w:type="spellEnd"/>
      <w:r>
        <w:t>,</w:t>
      </w:r>
    </w:p>
    <w:p w:rsidR="00BF2B4D" w:rsidRDefault="00BF2B4D">
      <w:pPr>
        <w:pStyle w:val="ConsPlusNonformat"/>
        <w:jc w:val="both"/>
      </w:pPr>
      <w:r>
        <w:t xml:space="preserve">                                   (ФИО)</w:t>
      </w:r>
    </w:p>
    <w:p w:rsidR="00BF2B4D" w:rsidRDefault="00BF2B4D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 должность  государственной  гражданской  службы  Ростовской</w:t>
      </w:r>
    </w:p>
    <w:p w:rsidR="00BF2B4D" w:rsidRDefault="00BF2B4D">
      <w:pPr>
        <w:pStyle w:val="ConsPlusNonformat"/>
        <w:jc w:val="both"/>
      </w:pPr>
      <w:r>
        <w:t>области ___________________________________________________________________</w:t>
      </w:r>
    </w:p>
    <w:p w:rsidR="00BF2B4D" w:rsidRDefault="00BF2B4D">
      <w:pPr>
        <w:pStyle w:val="ConsPlusNonformat"/>
        <w:jc w:val="both"/>
      </w:pPr>
      <w:r>
        <w:t>__________________________________________________________________________,</w:t>
      </w:r>
    </w:p>
    <w:p w:rsidR="00BF2B4D" w:rsidRDefault="00BF2B4D">
      <w:pPr>
        <w:pStyle w:val="ConsPlusNonformat"/>
        <w:jc w:val="both"/>
      </w:pPr>
      <w:r>
        <w:t xml:space="preserve">   </w:t>
      </w:r>
      <w:proofErr w:type="gramStart"/>
      <w:r>
        <w:t>(полное наименование замещаемой должности государственной гражданской</w:t>
      </w:r>
      <w:proofErr w:type="gramEnd"/>
    </w:p>
    <w:p w:rsidR="00BF2B4D" w:rsidRDefault="00BF2B4D">
      <w:pPr>
        <w:pStyle w:val="ConsPlusNonformat"/>
        <w:jc w:val="both"/>
      </w:pPr>
      <w:r>
        <w:t xml:space="preserve">                        службы Ростовской области)</w:t>
      </w:r>
    </w:p>
    <w:p w:rsidR="00BF2B4D" w:rsidRDefault="00BF2B4D">
      <w:pPr>
        <w:pStyle w:val="ConsPlusNonformat"/>
        <w:jc w:val="both"/>
      </w:pPr>
      <w:r>
        <w:t>с  "___" ___________ 20__ года  по  "___" ___________ 20__ года   занимаюсь</w:t>
      </w:r>
    </w:p>
    <w:p w:rsidR="00BF2B4D" w:rsidRDefault="00BF2B4D">
      <w:pPr>
        <w:pStyle w:val="ConsPlusNonformat"/>
        <w:jc w:val="both"/>
      </w:pPr>
      <w:r>
        <w:t>(намере</w:t>
      </w:r>
      <w:proofErr w:type="gramStart"/>
      <w:r>
        <w:t>н(</w:t>
      </w:r>
      <w:proofErr w:type="gramEnd"/>
      <w:r>
        <w:t>а) заниматься) ______________________________________ оплачиваемой</w:t>
      </w:r>
    </w:p>
    <w:p w:rsidR="00BF2B4D" w:rsidRDefault="00BF2B4D">
      <w:pPr>
        <w:pStyle w:val="ConsPlusNonformat"/>
        <w:jc w:val="both"/>
      </w:pPr>
      <w:r>
        <w:t xml:space="preserve">                         </w:t>
      </w:r>
      <w:proofErr w:type="gramStart"/>
      <w:r>
        <w:t>(педагогической, научной, творческой</w:t>
      </w:r>
      <w:proofErr w:type="gramEnd"/>
    </w:p>
    <w:p w:rsidR="00BF2B4D" w:rsidRDefault="00BF2B4D">
      <w:pPr>
        <w:pStyle w:val="ConsPlusNonformat"/>
        <w:jc w:val="both"/>
      </w:pPr>
      <w:r>
        <w:t xml:space="preserve">                        или иной деятельностью, указать какой)</w:t>
      </w:r>
    </w:p>
    <w:p w:rsidR="00BF2B4D" w:rsidRDefault="00BF2B4D">
      <w:pPr>
        <w:pStyle w:val="ConsPlusNonformat"/>
        <w:jc w:val="both"/>
      </w:pPr>
      <w:r>
        <w:t xml:space="preserve">деятельностью, выполняя работу </w:t>
      </w:r>
      <w:proofErr w:type="gramStart"/>
      <w:r>
        <w:t>по</w:t>
      </w:r>
      <w:proofErr w:type="gramEnd"/>
      <w:r>
        <w:t xml:space="preserve"> ________________________________________,</w:t>
      </w:r>
    </w:p>
    <w:p w:rsidR="00BF2B4D" w:rsidRDefault="00BF2B4D">
      <w:pPr>
        <w:pStyle w:val="ConsPlusNonformat"/>
        <w:jc w:val="both"/>
      </w:pPr>
      <w:r>
        <w:t xml:space="preserve">                                 (трудовому, гражданско-правовому договору)</w:t>
      </w:r>
    </w:p>
    <w:p w:rsidR="00BF2B4D" w:rsidRDefault="00BF2B4D">
      <w:pPr>
        <w:pStyle w:val="ConsPlusNonformat"/>
        <w:jc w:val="both"/>
      </w:pPr>
      <w:r>
        <w:t xml:space="preserve">заключенному </w:t>
      </w:r>
      <w:proofErr w:type="gramStart"/>
      <w:r>
        <w:t>с</w:t>
      </w:r>
      <w:proofErr w:type="gramEnd"/>
      <w:r>
        <w:t xml:space="preserve"> ____________________________________________________________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работодателя, другой стороны договора,</w:t>
      </w:r>
      <w:proofErr w:type="gramEnd"/>
    </w:p>
    <w:p w:rsidR="00BF2B4D" w:rsidRDefault="00BF2B4D">
      <w:pPr>
        <w:pStyle w:val="ConsPlusNonformat"/>
        <w:jc w:val="both"/>
      </w:pPr>
      <w:r>
        <w:t>___________________________________________________________________________</w:t>
      </w:r>
    </w:p>
    <w:p w:rsidR="00BF2B4D" w:rsidRDefault="00BF2B4D">
      <w:pPr>
        <w:pStyle w:val="ConsPlusNonformat"/>
        <w:jc w:val="both"/>
      </w:pPr>
      <w:r>
        <w:t xml:space="preserve">     ИНН организации, в случае заключения договора с физическим лицом</w:t>
      </w:r>
    </w:p>
    <w:p w:rsidR="00BF2B4D" w:rsidRDefault="00BF2B4D">
      <w:pPr>
        <w:pStyle w:val="ConsPlusNonformat"/>
        <w:jc w:val="both"/>
      </w:pPr>
      <w:r>
        <w:t xml:space="preserve">   указываются его паспортные данные согласно договору и в соответствии</w:t>
      </w:r>
    </w:p>
    <w:p w:rsidR="00BF2B4D" w:rsidRDefault="00BF2B4D">
      <w:pPr>
        <w:pStyle w:val="ConsPlusNonformat"/>
        <w:jc w:val="both"/>
      </w:pPr>
      <w:r>
        <w:t xml:space="preserve">                с законодательством о персональных данных)</w:t>
      </w:r>
    </w:p>
    <w:p w:rsidR="00BF2B4D" w:rsidRDefault="00BF2B4D">
      <w:pPr>
        <w:pStyle w:val="ConsPlusNonformat"/>
        <w:jc w:val="both"/>
      </w:pPr>
      <w:r>
        <w:t>__________________________________________________________________________.</w:t>
      </w:r>
    </w:p>
    <w:p w:rsidR="00BF2B4D" w:rsidRDefault="00BF2B4D">
      <w:pPr>
        <w:pStyle w:val="ConsPlusNonformat"/>
        <w:jc w:val="both"/>
      </w:pPr>
      <w:r>
        <w:lastRenderedPageBreak/>
        <w:t xml:space="preserve">    Выполнение работы _____________________________________________________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</w:t>
      </w:r>
      <w:proofErr w:type="gramStart"/>
      <w:r>
        <w:t>(конкретная работа или трудовая функция, например:</w:t>
      </w:r>
      <w:proofErr w:type="gramEnd"/>
    </w:p>
    <w:p w:rsidR="00BF2B4D" w:rsidRDefault="00BF2B4D">
      <w:pPr>
        <w:pStyle w:val="ConsPlusNonformat"/>
        <w:jc w:val="both"/>
      </w:pPr>
      <w:r>
        <w:t xml:space="preserve">                                   "по обучению студентов")</w:t>
      </w:r>
    </w:p>
    <w:p w:rsidR="00BF2B4D" w:rsidRDefault="00BF2B4D">
      <w:pPr>
        <w:pStyle w:val="ConsPlusNonformat"/>
        <w:jc w:val="both"/>
      </w:pPr>
      <w:r>
        <w:t>не  повлечет  за  собой  нарушения  трудового распорядка по основному месту</w:t>
      </w:r>
    </w:p>
    <w:p w:rsidR="00BF2B4D" w:rsidRDefault="00BF2B4D">
      <w:pPr>
        <w:pStyle w:val="ConsPlusNonformat"/>
        <w:jc w:val="both"/>
      </w:pPr>
      <w:r>
        <w:t>работы и конфликта интересов.</w:t>
      </w:r>
    </w:p>
    <w:p w:rsidR="00BF2B4D" w:rsidRDefault="00BF2B4D">
      <w:pPr>
        <w:pStyle w:val="ConsPlusNonformat"/>
        <w:jc w:val="both"/>
      </w:pPr>
      <w:r>
        <w:t xml:space="preserve">    При   выполнении   указанной   работы  обязуюсь  соблюдать  требования,</w:t>
      </w:r>
    </w:p>
    <w:p w:rsidR="00BF2B4D" w:rsidRDefault="00BF2B4D">
      <w:pPr>
        <w:pStyle w:val="ConsPlusNonformat"/>
        <w:jc w:val="both"/>
      </w:pPr>
      <w:proofErr w:type="gramStart"/>
      <w:r>
        <w:t>предусмотренные</w:t>
      </w:r>
      <w:proofErr w:type="gramEnd"/>
      <w:r>
        <w:t xml:space="preserve">  </w:t>
      </w:r>
      <w:hyperlink r:id="rId14">
        <w:r>
          <w:rPr>
            <w:color w:val="0000FF"/>
          </w:rPr>
          <w:t>статьями 17</w:t>
        </w:r>
      </w:hyperlink>
      <w:r>
        <w:t xml:space="preserve"> и </w:t>
      </w:r>
      <w:hyperlink r:id="rId15">
        <w:r>
          <w:rPr>
            <w:color w:val="0000FF"/>
          </w:rPr>
          <w:t>18</w:t>
        </w:r>
      </w:hyperlink>
      <w:r>
        <w:t xml:space="preserve"> Федерального закона от 27.07.2004 N 79-ФЗ</w:t>
      </w:r>
    </w:p>
    <w:p w:rsidR="00BF2B4D" w:rsidRDefault="00BF2B4D">
      <w:pPr>
        <w:pStyle w:val="ConsPlusNonformat"/>
        <w:jc w:val="both"/>
      </w:pPr>
      <w:r>
        <w:t>"О государственной гражданской службе Российской Федерации".</w:t>
      </w:r>
    </w:p>
    <w:p w:rsidR="00BF2B4D" w:rsidRDefault="00BF2B4D">
      <w:pPr>
        <w:pStyle w:val="ConsPlusNonformat"/>
        <w:jc w:val="both"/>
      </w:pPr>
    </w:p>
    <w:p w:rsidR="00BF2B4D" w:rsidRDefault="00BF2B4D">
      <w:pPr>
        <w:pStyle w:val="ConsPlusNonformat"/>
        <w:jc w:val="both"/>
      </w:pPr>
      <w:r>
        <w:t>"___" ___________ 20__ года             ___________________________________</w:t>
      </w:r>
    </w:p>
    <w:p w:rsidR="00BF2B4D" w:rsidRDefault="00BF2B4D">
      <w:pPr>
        <w:pStyle w:val="ConsPlusNonformat"/>
        <w:jc w:val="both"/>
      </w:pPr>
      <w:r>
        <w:t xml:space="preserve">                                              (подпись, расшифровка)</w:t>
      </w:r>
    </w:p>
    <w:p w:rsidR="00BF2B4D" w:rsidRDefault="00BF2B4D">
      <w:pPr>
        <w:pStyle w:val="ConsPlusNormal"/>
      </w:pPr>
    </w:p>
    <w:p w:rsidR="00BF2B4D" w:rsidRDefault="00BF2B4D">
      <w:pPr>
        <w:pStyle w:val="ConsPlusNormal"/>
      </w:pPr>
    </w:p>
    <w:p w:rsidR="00BF2B4D" w:rsidRDefault="00BF2B4D">
      <w:pPr>
        <w:pStyle w:val="ConsPlusNormal"/>
      </w:pPr>
    </w:p>
    <w:p w:rsidR="00BF2B4D" w:rsidRDefault="00BF2B4D">
      <w:pPr>
        <w:pStyle w:val="ConsPlusNormal"/>
      </w:pPr>
    </w:p>
    <w:p w:rsidR="00BF2B4D" w:rsidRDefault="00BF2B4D">
      <w:pPr>
        <w:pStyle w:val="ConsPlusNormal"/>
      </w:pPr>
    </w:p>
    <w:p w:rsidR="00BF2B4D" w:rsidRPr="00BF2B4D" w:rsidRDefault="00BF2B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Приложение N 2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к Порядку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уведомления лицами, замещающими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BF2B4D">
        <w:rPr>
          <w:rFonts w:ascii="Times New Roman" w:hAnsi="Times New Roman" w:cs="Times New Roman"/>
        </w:rPr>
        <w:t>отдельные должности государственной</w:t>
      </w:r>
      <w:proofErr w:type="gramEnd"/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гражданской службы Ростовской области,</w:t>
      </w:r>
    </w:p>
    <w:p w:rsidR="00BF2B4D" w:rsidRPr="00BF2B4D" w:rsidRDefault="00BF2B4D">
      <w:pPr>
        <w:pStyle w:val="ConsPlusNormal"/>
        <w:jc w:val="right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 выполнении иной оплачиваемой работы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jc w:val="center"/>
        <w:rPr>
          <w:rFonts w:ascii="Times New Roman" w:hAnsi="Times New Roman" w:cs="Times New Roman"/>
        </w:rPr>
      </w:pPr>
      <w:bookmarkStart w:id="3" w:name="P135"/>
      <w:bookmarkEnd w:id="3"/>
      <w:r w:rsidRPr="00BF2B4D">
        <w:rPr>
          <w:rFonts w:ascii="Times New Roman" w:hAnsi="Times New Roman" w:cs="Times New Roman"/>
        </w:rPr>
        <w:t>ЖУРНАЛ</w:t>
      </w:r>
    </w:p>
    <w:p w:rsidR="00BF2B4D" w:rsidRPr="00BF2B4D" w:rsidRDefault="00BF2B4D">
      <w:pPr>
        <w:pStyle w:val="ConsPlusNormal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регистрации уведомлений представителя нанимателя</w:t>
      </w:r>
    </w:p>
    <w:p w:rsidR="00BF2B4D" w:rsidRPr="00BF2B4D" w:rsidRDefault="00BF2B4D">
      <w:pPr>
        <w:pStyle w:val="ConsPlusNormal"/>
        <w:jc w:val="center"/>
        <w:rPr>
          <w:rFonts w:ascii="Times New Roman" w:hAnsi="Times New Roman" w:cs="Times New Roman"/>
        </w:rPr>
      </w:pPr>
      <w:r w:rsidRPr="00BF2B4D">
        <w:rPr>
          <w:rFonts w:ascii="Times New Roman" w:hAnsi="Times New Roman" w:cs="Times New Roman"/>
        </w:rPr>
        <w:t>о выполнении иной оплачиваемой работы</w:t>
      </w: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  <w:sectPr w:rsidR="00BF2B4D" w:rsidRPr="00BF2B4D" w:rsidSect="00386B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1984"/>
        <w:gridCol w:w="1984"/>
        <w:gridCol w:w="1984"/>
        <w:gridCol w:w="1984"/>
        <w:gridCol w:w="1984"/>
        <w:gridCol w:w="1559"/>
      </w:tblGrid>
      <w:tr w:rsidR="00BF2B4D" w:rsidRPr="00BF2B4D">
        <w:tc>
          <w:tcPr>
            <w:tcW w:w="567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2B4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F2B4D">
              <w:rPr>
                <w:rFonts w:ascii="Times New Roman" w:hAnsi="Times New Roman" w:cs="Times New Roman"/>
              </w:rPr>
              <w:t>/</w:t>
            </w:r>
            <w:proofErr w:type="spellStart"/>
            <w:r w:rsidRPr="00BF2B4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Фамилия, имя, отчество государственного гражданского служащего, представившего уведомление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Наименование должности государственной гражданской службы лица, представившего уведомление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Дата поступления уведомления в управление по противодействию коррупции при Губернаторе Ростовской области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Фамилия, имя, отчество работника управления по противодействию коррупции, принявшего уведомление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Должность работника управления по противодействию коррупции, зарегистрировавшего уведомление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559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F2B4D">
              <w:rPr>
                <w:rFonts w:ascii="Times New Roman" w:hAnsi="Times New Roman" w:cs="Times New Roman"/>
              </w:rPr>
              <w:t>Примечание (без рассмотрения комиссией/</w:t>
            </w:r>
            <w:proofErr w:type="gramEnd"/>
          </w:p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с учетом решения комиссии)</w:t>
            </w:r>
          </w:p>
        </w:tc>
      </w:tr>
      <w:tr w:rsidR="00BF2B4D" w:rsidRPr="00BF2B4D">
        <w:tc>
          <w:tcPr>
            <w:tcW w:w="567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BF2B4D" w:rsidRPr="00BF2B4D" w:rsidRDefault="00BF2B4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2B4D">
              <w:rPr>
                <w:rFonts w:ascii="Times New Roman" w:hAnsi="Times New Roman" w:cs="Times New Roman"/>
              </w:rPr>
              <w:t>8</w:t>
            </w:r>
          </w:p>
        </w:tc>
      </w:tr>
      <w:tr w:rsidR="00BF2B4D" w:rsidRPr="00BF2B4D">
        <w:tc>
          <w:tcPr>
            <w:tcW w:w="567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B4D" w:rsidRPr="00BF2B4D">
        <w:tc>
          <w:tcPr>
            <w:tcW w:w="567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2B4D" w:rsidRPr="00BF2B4D">
        <w:tc>
          <w:tcPr>
            <w:tcW w:w="567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2B4D" w:rsidRPr="00BF2B4D" w:rsidRDefault="00BF2B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rPr>
          <w:rFonts w:ascii="Times New Roman" w:hAnsi="Times New Roman" w:cs="Times New Roman"/>
        </w:rPr>
      </w:pPr>
    </w:p>
    <w:p w:rsidR="00BF2B4D" w:rsidRPr="00BF2B4D" w:rsidRDefault="00BF2B4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2186" w:rsidRDefault="00552186"/>
    <w:sectPr w:rsidR="00552186" w:rsidSect="00F6358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2B4D"/>
    <w:rsid w:val="00552186"/>
    <w:rsid w:val="00BF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2B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2B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2B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3&amp;dst=100122" TargetMode="External"/><Relationship Id="rId13" Type="http://schemas.openxmlformats.org/officeDocument/2006/relationships/hyperlink" Target="https://login.consultant.ru/link/?req=doc&amp;base=LAW&amp;n=523293&amp;dst=1001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56188&amp;dst=100018" TargetMode="External"/><Relationship Id="rId12" Type="http://schemas.openxmlformats.org/officeDocument/2006/relationships/hyperlink" Target="https://login.consultant.ru/link/?req=doc&amp;base=RLAW186&amp;n=156188&amp;dst=10001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49531&amp;dst=100014" TargetMode="External"/><Relationship Id="rId11" Type="http://schemas.openxmlformats.org/officeDocument/2006/relationships/hyperlink" Target="https://login.consultant.ru/link/?req=doc&amp;base=RLAW186&amp;n=156188&amp;dst=100018" TargetMode="External"/><Relationship Id="rId5" Type="http://schemas.openxmlformats.org/officeDocument/2006/relationships/hyperlink" Target="https://login.consultant.ru/link/?req=doc&amp;base=RLAW186&amp;n=99436&amp;dst=100037" TargetMode="External"/><Relationship Id="rId15" Type="http://schemas.openxmlformats.org/officeDocument/2006/relationships/hyperlink" Target="https://login.consultant.ru/link/?req=doc&amp;base=LAW&amp;n=523293&amp;dst=100179" TargetMode="External"/><Relationship Id="rId10" Type="http://schemas.openxmlformats.org/officeDocument/2006/relationships/hyperlink" Target="https://login.consultant.ru/link/?req=doc&amp;base=RLAW186&amp;n=95895&amp;dst=100014" TargetMode="External"/><Relationship Id="rId4" Type="http://schemas.openxmlformats.org/officeDocument/2006/relationships/hyperlink" Target="https://login.consultant.ru/link/?req=doc&amp;base=RLAW186&amp;n=95895&amp;dst=100007" TargetMode="External"/><Relationship Id="rId9" Type="http://schemas.openxmlformats.org/officeDocument/2006/relationships/hyperlink" Target="https://login.consultant.ru/link/?req=doc&amp;base=RLAW186&amp;n=149531&amp;dst=100014" TargetMode="External"/><Relationship Id="rId14" Type="http://schemas.openxmlformats.org/officeDocument/2006/relationships/hyperlink" Target="https://login.consultant.ru/link/?req=doc&amp;base=LAW&amp;n=523293&amp;dst=1001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1580</Words>
  <Characters>9011</Characters>
  <Application>Microsoft Office Word</Application>
  <DocSecurity>0</DocSecurity>
  <Lines>75</Lines>
  <Paragraphs>21</Paragraphs>
  <ScaleCrop>false</ScaleCrop>
  <Company/>
  <LinksUpToDate>false</LinksUpToDate>
  <CharactersWithSpaces>10570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2026-03-18T08:55:00Z</dcterms:created>
  <dcterms:modified xsi:type="dcterms:W3CDTF">2026-03-18T09:01:00Z</dcterms:modified>
</cp:coreProperties>
</file>